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opFromText="100" w:bottomFromText="100" w:vertAnchor="text" w:tblpX="-743"/>
        <w:tblW w:w="157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5386"/>
        <w:gridCol w:w="6804"/>
        <w:gridCol w:w="2586"/>
      </w:tblGrid>
      <w:tr w:rsidR="007B29CB" w:rsidRPr="007B29CB" w:rsidTr="002D5432">
        <w:tc>
          <w:tcPr>
            <w:tcW w:w="959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2D5432" w:rsidRDefault="000448C8" w:rsidP="00DA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SIRA</w:t>
            </w:r>
          </w:p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NO</w:t>
            </w:r>
          </w:p>
        </w:tc>
        <w:tc>
          <w:tcPr>
            <w:tcW w:w="538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616E01" w:rsidP="00DA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 xml:space="preserve">VATANDAŞA SUNULAN </w:t>
            </w:r>
            <w:r w:rsidR="00DA13AE"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HİZMETİN</w:t>
            </w:r>
            <w:r w:rsidR="000448C8"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 xml:space="preserve"> ADI</w:t>
            </w:r>
          </w:p>
        </w:tc>
        <w:tc>
          <w:tcPr>
            <w:tcW w:w="6804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bCs/>
                <w:color w:val="FFFFFF" w:themeColor="background1"/>
                <w:sz w:val="30"/>
                <w:szCs w:val="30"/>
              </w:rPr>
              <w:t>BAŞVURUDA İSTENİLEN BELGELER</w:t>
            </w:r>
          </w:p>
        </w:tc>
        <w:tc>
          <w:tcPr>
            <w:tcW w:w="2586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2D5432" w:rsidRDefault="000448C8" w:rsidP="00DA13AE">
            <w:pPr>
              <w:pStyle w:val="AralkYok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HİZMETİN TAMAMLANMA SÜRESİ</w:t>
            </w:r>
          </w:p>
          <w:p w:rsidR="009D2F7D" w:rsidRPr="002D5432" w:rsidRDefault="000448C8" w:rsidP="00DA13AE">
            <w:pPr>
              <w:pStyle w:val="AralkYok"/>
              <w:ind w:lef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2D5432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(EN GEÇ</w:t>
            </w:r>
            <w:r w:rsidR="00616E01" w:rsidRPr="002D5432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 SÜRE</w:t>
            </w:r>
            <w:r w:rsidRPr="002D5432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 xml:space="preserve"> )</w:t>
            </w:r>
          </w:p>
        </w:tc>
      </w:tr>
      <w:tr w:rsidR="007B29CB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3091 SAYILI TAŞINMAZ MAL ZİLYETLİĞİNE YAPILAN TECAVÜZLERİN VALİLİK VE KAYMAKAMLIKLARCA ÖNLENMESİ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2B6C70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ilekçe,</w:t>
            </w:r>
          </w:p>
          <w:p w:rsidR="000448C8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2-Kira kontratı (varsa)</w:t>
            </w:r>
          </w:p>
          <w:p w:rsidR="009D2F7D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3-Tapu belgesi vs (varsa)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7B29CB" w:rsidRPr="007B29CB" w:rsidTr="002D5432">
        <w:trPr>
          <w:trHeight w:val="127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 SAYILI MEMURLAR VE DİĞER KAMU GÖREVLİLERİNİN YARGILANMASI HAKKINDA BAŞVURU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Default="000448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>Şikayet Dilekçesi</w:t>
            </w:r>
          </w:p>
          <w:p w:rsidR="007B29CB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(Dilekçede bulunması gereken hususlar: Şikayetçinin adı, soyadı, adresi ve telefon numarası, şikayet edilen memurun adı, soyadı, çalıştığı kurum)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+ 15 Gün</w:t>
            </w:r>
          </w:p>
        </w:tc>
      </w:tr>
      <w:tr w:rsidR="007B29CB" w:rsidRPr="007B29CB" w:rsidTr="002D5432">
        <w:trPr>
          <w:trHeight w:val="111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E01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4341 SAYILI MUHTAÇ ERBAŞ VE ER AİLELERİNİN ÜCRETSİZ TEDAVİSİ HAKKINDA KANUN GEREĞİNCE (MUHTAÇLIK KARARI)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E01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1-Başvuru formu, </w:t>
            </w:r>
          </w:p>
          <w:p w:rsidR="00616E01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2-Askerlik Şubesinden asker olduğuna dair belge, </w:t>
            </w:r>
          </w:p>
          <w:p w:rsidR="009D2F7D" w:rsidRPr="007B29CB" w:rsidRDefault="00616E01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3-Nüfus cüzdanı fotokopisi.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616E01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7B29CB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0448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9CB" w:rsidRPr="007B29CB" w:rsidRDefault="007B29CB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0448C8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CB" w:rsidRPr="007B29CB" w:rsidTr="002D5432">
        <w:trPr>
          <w:trHeight w:val="153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16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5434 SAYILI EMEKLİ SANDIĞI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KANUNU 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GEREĞİNCE (MUHTAÇLIK KARARI)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16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  <w:r w:rsidR="00786216"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ilekçe, </w:t>
            </w:r>
          </w:p>
          <w:p w:rsidR="00786216" w:rsidRPr="007B29CB" w:rsidRDefault="00786216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2-Mal bildirim formu (2 adet),</w:t>
            </w:r>
          </w:p>
          <w:p w:rsidR="00786216" w:rsidRPr="007B29CB" w:rsidRDefault="00786216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3-Nüfus cüzdanı fotokopisi,</w:t>
            </w:r>
          </w:p>
          <w:p w:rsidR="00786216" w:rsidRPr="007B29CB" w:rsidRDefault="00786216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4-Öğrenci ise öğrenci olduğuna dair belge, çalışıyor ise bordro,</w:t>
            </w:r>
          </w:p>
          <w:p w:rsidR="009D2F7D" w:rsidRPr="007B29CB" w:rsidRDefault="00786216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5-Sağlık kurulu raporu (%40 ve üzeri).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7B29CB" w:rsidRPr="007B29CB" w:rsidTr="002D5432">
        <w:trPr>
          <w:trHeight w:val="155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5510 SAYILI SOSYAL SİGORTALAR VE GENEL SAĞLIK SİGORTASI KANUNU GEREĞİNCE (MUHTAÇLIK KARARI)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ilekçe, </w:t>
            </w:r>
          </w:p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2-Mal bildirim formu (2 adet),</w:t>
            </w:r>
          </w:p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3-Nüfus cüzdanı fotokopisi,</w:t>
            </w:r>
          </w:p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4-Öğrenci ise öğrenci olduğuna dair belge, çalışıyor ise bordro,</w:t>
            </w:r>
          </w:p>
          <w:p w:rsidR="009D2F7D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5-Sağlık kurulu raporu (%40 ve üzeri).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7B29CB" w:rsidRPr="007B29CB" w:rsidTr="002D5432">
        <w:trPr>
          <w:trHeight w:val="7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2D5432" w:rsidRDefault="00252C52" w:rsidP="00DA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DIŞI BAKIM BELGESİ TASDİKİ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Dışı Bakım Belgesi formu</w:t>
            </w:r>
          </w:p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(Bilgisayar veya daktilo ile doldurulmuş muhtar onaylı)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8C8" w:rsidRPr="007B29CB" w:rsidRDefault="00252C52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7B29CB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APOSTİLLE TASDİK İŞLEMİ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Vatandaşlarca Lahey Sözleşmesine taraf ülkelere gönderilecek olan resmi belgeler (İdari nitelikteki belgelerin tasdikinde İlçede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Kamu Kurum ve Kuruluşlarından alınan resmi belgeler ve noter tasdikli belgelerin imza tasdik işlemi vs.)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252C52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Dakika</w:t>
            </w:r>
          </w:p>
        </w:tc>
      </w:tr>
      <w:tr w:rsidR="007B29CB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 SAYILI KAT MÜLKİYETİ KANUNUNA 2814 SAYILI KANUNLA EKLENEN EK-2 MADDE GEREĞİNCE; GÖREVLERİ NEDENİYLE TAHSİS EDİLEN ORTAK KULLANIM ALANINDAN (DIŞARIDAN ATANAN YÖNETİCİ, APARTMAN GÖREVLİSİ, KAPICI, BEKÇİ TAHLİYE İŞLEMİ)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E01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CB2355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2-Başvuruda bulunan Yönetici ise Yönetici olduğuna dair karar örneği, kat maliki ise tapu kayıt örneği,</w:t>
            </w:r>
          </w:p>
          <w:p w:rsidR="00CB2355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3-Tahliyesi istenilen kimsenin işine son verildiğine yöneticiye/yönetim kuruluna yetki verildiğine dair kat malikleri kurulu kararı,</w:t>
            </w:r>
          </w:p>
          <w:p w:rsidR="00CB2355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4-İş akdinin sona ermesine bağlı olarak görevi nedeniyle tahsis olunan dairenin boşaltılmasına dair ilgiliye gönderilen ihtarname,</w:t>
            </w:r>
          </w:p>
          <w:p w:rsidR="009D2F7D" w:rsidRPr="007B29CB" w:rsidRDefault="00CB2355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5-İşine son verilen kimsenin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CB2355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7B29CB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2D5432" w:rsidRDefault="000448C8" w:rsidP="00DA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216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 SAYILI DEVLET İHALE KANUNUNUN 75. MADDESİ GEREĞİNCE TAHKİKAT</w:t>
            </w:r>
          </w:p>
          <w:p w:rsidR="00BA66E2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(ECRİMİSİL VE TAHLİYE)</w:t>
            </w:r>
          </w:p>
          <w:p w:rsidR="009D2F7D" w:rsidRPr="007B29CB" w:rsidRDefault="009D2F7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İlgili kurumun talep yazısı,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C52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Boşaltılması istenilen yer için yapılan tebligat,</w:t>
            </w:r>
          </w:p>
          <w:p w:rsidR="009D2F7D" w:rsidRPr="007B29CB" w:rsidRDefault="00252C5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Kira sözleşmesi ve diğer her türlü bilgi ve belgeler.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F7D" w:rsidRPr="007B29CB" w:rsidRDefault="00BA66E2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BA66E2" w:rsidRPr="007B29CB" w:rsidTr="002D5432">
        <w:trPr>
          <w:trHeight w:val="145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BA66E2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 SAYILI KANUN GEREĞİNCE TİCARİ AMAÇLA İNTERNET TOPLU KULLANIM SAĞLAYICI İZİN BELGESİ VERİLMESİ</w:t>
            </w:r>
          </w:p>
          <w:p w:rsidR="00BA66E2" w:rsidRPr="007B29CB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ilekçe, 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br/>
              <w:t>2- İşyeri Açma ve Çalışma Ruhsatının aslı ya da Belediyeden onaylı bir örneği,</w:t>
            </w:r>
          </w:p>
          <w:p w:rsidR="00F8128D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Vergi levhası fotokopisi,</w:t>
            </w:r>
          </w:p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Ruhsat sahibinin / Sorumlu Müdürün nüfus cüzdanı fotokopisi,</w:t>
            </w:r>
          </w:p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Telekomünikasyon Kurumundan alınan sabit IP sözleşmesi,</w:t>
            </w:r>
          </w:p>
          <w:p w:rsidR="00BA66E2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TİB onaylı filtre programı lisans belgesi.</w:t>
            </w:r>
          </w:p>
          <w:p w:rsidR="00BA66E2" w:rsidRPr="007B29CB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İNTERNETTEN E-POSTA YOLUYLA YAPILAN BAŞVURULAR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İnternet aracılığı ile e-mail yoluyla yapılan başvurular ve Bakanlığın internet sitesinden ilgisi nedeni ile kurulumuza yönlendirilen ve diğer  e- mailler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VATANDAŞLARDAN ELDEN VEYA POSTA İLE GELEN DİLEKÇELER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F8128D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</w:p>
          <w:p w:rsidR="00F8128D" w:rsidRPr="00F8128D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128D" w:rsidRPr="00F8128D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Kaymakam ya da Yazı işleri Müdürü tarafından havale edilmiş dilekçeler,</w:t>
            </w:r>
          </w:p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 xml:space="preserve">Not : Adı soyadı, tarih, adres ve imza olmayan dilekçeler işleme </w:t>
            </w:r>
            <w:r w:rsidRPr="00F8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alınmaz.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Gün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EVRAK  VE DİLEKÇE HAVALE İŞLEMİ</w:t>
            </w:r>
          </w:p>
          <w:p w:rsid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Elden veya posta yolu ile gelen resmi evrak ve dilekçeler ilgili kuruma havale edilir.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İvedilikle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İNSAN HAKLARI İHLALLERİ BAŞVURUSU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Başvuru Formu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4982 SAYILI BİLGİ EDİNME HAKKI KANUNU GEREĞİNCE YAPILAN MÜRACAATLAR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Bilgi edinme başvuru formu a)Gerçek kişiler için, b)Tüzel kişiler için</w:t>
            </w:r>
          </w:p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(Bilginin başka kurumdan temin edilmesi durumunda süre 30 iş günüdür.)</w:t>
            </w:r>
          </w:p>
          <w:p w:rsidR="00BA66E2" w:rsidRPr="007B29CB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DÜĞÜN, EĞLENCE VE AV TÜFEĞİ RUHSATI DİLEKÇELERİ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Başvuru dilekçesi  </w:t>
            </w:r>
          </w:p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(Talep edilen konuya ait dilekçe ilgili kuruma havale edilir.)</w:t>
            </w:r>
          </w:p>
          <w:p w:rsidR="00BA66E2" w:rsidRPr="007B29CB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DİSİPLİN CEZASINA İTİRAZ İŞLEMLERİ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1-İtiraz dilekçesi (7 gün içinde)</w:t>
            </w:r>
          </w:p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2-Disiplin cezası kararı</w:t>
            </w:r>
          </w:p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3-Disiplin cezası kararı tebliğ-tebellüğ belgesi</w:t>
            </w:r>
          </w:p>
          <w:p w:rsidR="00BA66E2" w:rsidRPr="007B29CB" w:rsidRDefault="00BA66E2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 İZİN BAŞVURUSU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B70B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izin talep dilekçesi (İmzalı, mühürlü)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  İMZA</w:t>
            </w:r>
          </w:p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SİRKÜLERİ TASDİKİ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Muhtarın imza ve mührünü taşıyan belge,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BA66E2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2D5432" w:rsidRDefault="00F8128D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YIPRANMIŞ, KAYBOLMUŞ VEYA ÇALINMIŞ MÜHÜR MÜRACAATI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1-Muhtarlık mührünün yıprandığı, kaybolduğu veya çalındığına dair dilekçe.</w:t>
            </w:r>
          </w:p>
          <w:p w:rsidR="00F8128D" w:rsidRPr="00604DC8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2-Çalındı ise kolluk kuvvetlerince hazırlanmış tutanak.</w:t>
            </w:r>
          </w:p>
          <w:p w:rsidR="00BA66E2" w:rsidRPr="007B29CB" w:rsidRDefault="00F8128D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3-Mühür bedeli dekontu ve eski berat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E2" w:rsidRPr="007B29CB" w:rsidRDefault="00F8128D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604DC8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2D5432" w:rsidRDefault="00604DC8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BD3906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CİMER</w:t>
            </w:r>
            <w:r w:rsidR="00604DC8" w:rsidRPr="00604DC8">
              <w:rPr>
                <w:rFonts w:ascii="Times New Roman" w:hAnsi="Times New Roman" w:cs="Times New Roman"/>
                <w:sz w:val="24"/>
                <w:szCs w:val="24"/>
              </w:rPr>
              <w:t xml:space="preserve"> BAŞVURULARI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Başvuru dilekçesi</w:t>
            </w:r>
          </w:p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İnternet üzerinden yapılan Bimer başvuruları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604DC8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2D5432" w:rsidRDefault="00604DC8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KAMU GÖREVLİLERİ ETİK DAVRANIŞ İLKELERİ BAŞVURUSU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Dilekçe  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89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604DC8" w:rsidRPr="007B29CB" w:rsidTr="002D5432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2D5432" w:rsidRDefault="00604DC8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ADLİ SİCİL BELGESİ</w:t>
            </w:r>
          </w:p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 (Sabıka Kaydı)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Dilekçe matbu</w:t>
            </w:r>
          </w:p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Nüfus Cüzdanı aslı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894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604DC8" w:rsidRPr="007B29CB" w:rsidTr="002D5432">
        <w:trPr>
          <w:trHeight w:val="85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2D5432" w:rsidRDefault="00604DC8" w:rsidP="00DA1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TÜKETİCİ SORUNLARI BAŞVURUSU</w:t>
            </w:r>
            <w:r w:rsidRPr="00604D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70B35">
              <w:rPr>
                <w:rFonts w:ascii="Times New Roman" w:hAnsi="Times New Roman" w:cs="Times New Roman"/>
                <w:sz w:val="24"/>
                <w:szCs w:val="24"/>
              </w:rPr>
              <w:t>KARAR VERME SÜRECİ İPEKYOLU TÜKETİCİ HAKEM HEYETİ TARAFINDAN YÜRÜTÜLMEKTEDİR.</w:t>
            </w: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Matbu Başvuru Dilekçesi</w:t>
            </w:r>
          </w:p>
          <w:p w:rsidR="00604DC8" w:rsidRPr="00604DC8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Fatura,</w:t>
            </w:r>
          </w:p>
          <w:p w:rsidR="00604DC8" w:rsidRPr="007B29CB" w:rsidRDefault="00604DC8" w:rsidP="00DA13A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 Satış Fişi </w:t>
            </w:r>
            <w:r w:rsidRPr="00604DC8">
              <w:rPr>
                <w:rFonts w:ascii="Times New Roman" w:hAnsi="Times New Roman" w:cs="Times New Roman"/>
                <w:sz w:val="24"/>
                <w:szCs w:val="24"/>
              </w:rPr>
              <w:br/>
              <w:t>4- Garanti Belgesi veya Sözleşme</w:t>
            </w:r>
          </w:p>
        </w:tc>
        <w:tc>
          <w:tcPr>
            <w:tcW w:w="2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C8" w:rsidRPr="00604DC8" w:rsidRDefault="00B70B35" w:rsidP="00894F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4DC8" w:rsidRPr="007B29CB" w:rsidRDefault="00604DC8" w:rsidP="002D54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Ay içinde</w:t>
            </w:r>
          </w:p>
        </w:tc>
      </w:tr>
    </w:tbl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70B35" w:rsidRDefault="00B70B35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“Başvuru esnasında yukarıda belirtilen belgelerin dışında belge istenmesi, eksiksiz belge ile başvuru yapılmasına rağmen hizmetin belirtilen sürede </w:t>
      </w:r>
    </w:p>
    <w:p w:rsidR="000448C8" w:rsidRPr="007B29CB" w:rsidRDefault="002D5432" w:rsidP="002D543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>Tamamlanmaması</w:t>
      </w:r>
      <w:r w:rsidR="000448C8" w:rsidRPr="007B29CB">
        <w:rPr>
          <w:rFonts w:ascii="Times New Roman" w:hAnsi="Times New Roman" w:cs="Times New Roman"/>
          <w:sz w:val="24"/>
          <w:szCs w:val="24"/>
        </w:rPr>
        <w:t xml:space="preserve"> veya yukarıdaki tabloda bazı hizmetlerin bulunmadığının tespiti durumunda ilk müracaat yerine ya da ikinci müracaat yerine başvurunuz.” </w:t>
      </w:r>
    </w:p>
    <w:p w:rsidR="00B70B35" w:rsidRDefault="00B70B35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br/>
        <w:t xml:space="preserve">İlk Müracaat Yeri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Yazı İşleri Müdürlüğü 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  <w:t xml:space="preserve">İkinci Müracaat Yeri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 Kaymakam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 xml:space="preserve">Cihan GÜZEL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985397">
        <w:rPr>
          <w:rFonts w:ascii="Times New Roman" w:hAnsi="Times New Roman" w:cs="Times New Roman"/>
          <w:sz w:val="24"/>
          <w:szCs w:val="24"/>
        </w:rPr>
        <w:t xml:space="preserve">Furkan DUMAN 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Yazı İşleri Müdürü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 xml:space="preserve">Tuşba </w:t>
      </w:r>
      <w:r w:rsidRPr="007B29CB">
        <w:rPr>
          <w:rFonts w:ascii="Times New Roman" w:hAnsi="Times New Roman" w:cs="Times New Roman"/>
          <w:sz w:val="24"/>
          <w:szCs w:val="24"/>
        </w:rPr>
        <w:t>Kaymakamı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 xml:space="preserve">Tuşba </w:t>
      </w:r>
      <w:r w:rsidR="00EC588C">
        <w:rPr>
          <w:rFonts w:ascii="Times New Roman" w:hAnsi="Times New Roman" w:cs="Times New Roman"/>
          <w:sz w:val="24"/>
          <w:szCs w:val="24"/>
        </w:rPr>
        <w:t xml:space="preserve"> Kaymakamlığı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D5432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 xml:space="preserve">Tuşba </w:t>
      </w:r>
      <w:r w:rsidR="00604DC8">
        <w:rPr>
          <w:rFonts w:ascii="Times New Roman" w:hAnsi="Times New Roman" w:cs="Times New Roman"/>
          <w:sz w:val="24"/>
          <w:szCs w:val="24"/>
        </w:rPr>
        <w:t>Kaymakamlığı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Tel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D5432">
        <w:rPr>
          <w:rFonts w:ascii="Times New Roman" w:hAnsi="Times New Roman" w:cs="Times New Roman"/>
          <w:sz w:val="24"/>
          <w:szCs w:val="24"/>
        </w:rPr>
        <w:t>: 0(432</w:t>
      </w:r>
      <w:r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2D5432">
        <w:rPr>
          <w:rFonts w:ascii="Times New Roman" w:hAnsi="Times New Roman" w:cs="Times New Roman"/>
          <w:sz w:val="24"/>
          <w:szCs w:val="24"/>
        </w:rPr>
        <w:t>216 07 65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7B29CB">
        <w:rPr>
          <w:rFonts w:ascii="Times New Roman" w:hAnsi="Times New Roman" w:cs="Times New Roman"/>
          <w:sz w:val="24"/>
          <w:szCs w:val="24"/>
        </w:rPr>
        <w:t>T</w:t>
      </w:r>
      <w:r w:rsidRPr="007B29CB">
        <w:rPr>
          <w:rFonts w:ascii="Times New Roman" w:hAnsi="Times New Roman" w:cs="Times New Roman"/>
          <w:sz w:val="24"/>
          <w:szCs w:val="24"/>
        </w:rPr>
        <w:t xml:space="preserve">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>0 (432) 216 07 65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>0 (432) 216 65 07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2D5432">
        <w:rPr>
          <w:rFonts w:ascii="Times New Roman" w:hAnsi="Times New Roman" w:cs="Times New Roman"/>
          <w:sz w:val="24"/>
          <w:szCs w:val="24"/>
        </w:rPr>
        <w:t>0 (432) 216 65 07</w:t>
      </w:r>
    </w:p>
    <w:p w:rsidR="00252C52" w:rsidRDefault="007B29CB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E-Posta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</w:t>
      </w:r>
      <w:r w:rsidR="002B6C70">
        <w:rPr>
          <w:rFonts w:ascii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hAnsi="Times New Roman" w:cs="Times New Roman"/>
          <w:sz w:val="24"/>
          <w:szCs w:val="24"/>
        </w:rPr>
        <w:t>cihan.guzel</w:t>
      </w:r>
      <w:r w:rsidRPr="007B29CB">
        <w:rPr>
          <w:rFonts w:ascii="Times New Roman" w:hAnsi="Times New Roman" w:cs="Times New Roman"/>
          <w:sz w:val="24"/>
          <w:szCs w:val="24"/>
        </w:rPr>
        <w:t xml:space="preserve">@icisleri.gov.tr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Pr="007B29CB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C52" w:rsidRPr="007B29CB" w:rsidSect="007B29CB">
      <w:headerReference w:type="default" r:id="rId7"/>
      <w:pgSz w:w="16838" w:h="11906" w:orient="landscape"/>
      <w:pgMar w:top="1418" w:right="53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B9" w:rsidRDefault="003609B9" w:rsidP="00604DC8">
      <w:pPr>
        <w:spacing w:after="0" w:line="240" w:lineRule="auto"/>
      </w:pPr>
      <w:r>
        <w:separator/>
      </w:r>
    </w:p>
  </w:endnote>
  <w:endnote w:type="continuationSeparator" w:id="1">
    <w:p w:rsidR="003609B9" w:rsidRDefault="003609B9" w:rsidP="006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B9" w:rsidRDefault="003609B9" w:rsidP="00604DC8">
      <w:pPr>
        <w:spacing w:after="0" w:line="240" w:lineRule="auto"/>
      </w:pPr>
      <w:r>
        <w:separator/>
      </w:r>
    </w:p>
  </w:footnote>
  <w:footnote w:type="continuationSeparator" w:id="1">
    <w:p w:rsidR="003609B9" w:rsidRDefault="003609B9" w:rsidP="006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32" w:rsidRDefault="002D5432" w:rsidP="00604DC8">
    <w:pPr>
      <w:pStyle w:val="stbilgi"/>
      <w:jc w:val="center"/>
      <w:rPr>
        <w:rFonts w:ascii="Times New Roman" w:hAnsi="Times New Roman" w:cs="Times New Roman"/>
        <w:b/>
        <w:color w:val="C00000"/>
        <w:sz w:val="40"/>
        <w:szCs w:val="40"/>
      </w:rPr>
    </w:pPr>
  </w:p>
  <w:p w:rsidR="00894F08" w:rsidRDefault="00894F08" w:rsidP="00604DC8">
    <w:pPr>
      <w:pStyle w:val="stbilgi"/>
      <w:jc w:val="center"/>
      <w:rPr>
        <w:rFonts w:ascii="Times New Roman" w:hAnsi="Times New Roman" w:cs="Times New Roman"/>
        <w:b/>
        <w:color w:val="C00000"/>
        <w:sz w:val="40"/>
        <w:szCs w:val="40"/>
      </w:rPr>
    </w:pPr>
    <w:r w:rsidRPr="002D5432">
      <w:rPr>
        <w:rFonts w:ascii="Times New Roman" w:hAnsi="Times New Roman" w:cs="Times New Roman"/>
        <w:b/>
        <w:color w:val="C00000"/>
        <w:sz w:val="40"/>
        <w:szCs w:val="40"/>
      </w:rPr>
      <w:t>TUŞBA KAYMAKAMLIĞI HİZMET STANDARTLARI TABLOSU</w:t>
    </w:r>
  </w:p>
  <w:p w:rsidR="002D5432" w:rsidRDefault="002D5432" w:rsidP="00604DC8">
    <w:pPr>
      <w:pStyle w:val="stbilgi"/>
      <w:jc w:val="center"/>
      <w:rPr>
        <w:rFonts w:ascii="Times New Roman" w:hAnsi="Times New Roman" w:cs="Times New Roman"/>
        <w:b/>
        <w:color w:val="C00000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C8"/>
    <w:rsid w:val="00033D83"/>
    <w:rsid w:val="000448C8"/>
    <w:rsid w:val="000A452D"/>
    <w:rsid w:val="000D3F64"/>
    <w:rsid w:val="00104608"/>
    <w:rsid w:val="00252C52"/>
    <w:rsid w:val="002B6C70"/>
    <w:rsid w:val="002D5432"/>
    <w:rsid w:val="003609B9"/>
    <w:rsid w:val="003C7451"/>
    <w:rsid w:val="00604DC8"/>
    <w:rsid w:val="00616E01"/>
    <w:rsid w:val="006A237E"/>
    <w:rsid w:val="007127FB"/>
    <w:rsid w:val="00786216"/>
    <w:rsid w:val="007B29CB"/>
    <w:rsid w:val="00894F08"/>
    <w:rsid w:val="00985397"/>
    <w:rsid w:val="009D2F7D"/>
    <w:rsid w:val="00A07E85"/>
    <w:rsid w:val="00B67DE6"/>
    <w:rsid w:val="00B70B35"/>
    <w:rsid w:val="00BA66E2"/>
    <w:rsid w:val="00BD3906"/>
    <w:rsid w:val="00C157D8"/>
    <w:rsid w:val="00CB2355"/>
    <w:rsid w:val="00DA13AE"/>
    <w:rsid w:val="00E849B7"/>
    <w:rsid w:val="00EC3C42"/>
    <w:rsid w:val="00EC588C"/>
    <w:rsid w:val="00F8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8C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2C52"/>
    <w:rPr>
      <w:color w:val="0000FF" w:themeColor="hyperlink"/>
      <w:u w:val="single"/>
    </w:rPr>
  </w:style>
  <w:style w:type="paragraph" w:customStyle="1" w:styleId="text">
    <w:name w:val="text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8128D"/>
  </w:style>
  <w:style w:type="character" w:customStyle="1" w:styleId="apple-converted-space">
    <w:name w:val="apple-converted-space"/>
    <w:basedOn w:val="VarsaylanParagrafYazTipi"/>
    <w:rsid w:val="00F8128D"/>
  </w:style>
  <w:style w:type="paragraph" w:customStyle="1" w:styleId="aralkyok0">
    <w:name w:val="aralkyok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04DC8"/>
  </w:style>
  <w:style w:type="paragraph" w:styleId="NormalWeb">
    <w:name w:val="Normal (Web)"/>
    <w:basedOn w:val="Normal"/>
    <w:uiPriority w:val="99"/>
    <w:semiHidden/>
    <w:unhideWhenUsed/>
    <w:rsid w:val="006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C8"/>
  </w:style>
  <w:style w:type="paragraph" w:styleId="Altbilgi">
    <w:name w:val="footer"/>
    <w:basedOn w:val="Normal"/>
    <w:link w:val="Al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8C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2C52"/>
    <w:rPr>
      <w:color w:val="0000FF" w:themeColor="hyperlink"/>
      <w:u w:val="single"/>
    </w:rPr>
  </w:style>
  <w:style w:type="paragraph" w:customStyle="1" w:styleId="text">
    <w:name w:val="text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8128D"/>
  </w:style>
  <w:style w:type="character" w:customStyle="1" w:styleId="apple-converted-space">
    <w:name w:val="apple-converted-space"/>
    <w:basedOn w:val="VarsaylanParagrafYazTipi"/>
    <w:rsid w:val="00F8128D"/>
  </w:style>
  <w:style w:type="paragraph" w:customStyle="1" w:styleId="aralkyok0">
    <w:name w:val="aralkyok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04DC8"/>
  </w:style>
  <w:style w:type="paragraph" w:styleId="NormalWeb">
    <w:name w:val="Normal (Web)"/>
    <w:basedOn w:val="Normal"/>
    <w:uiPriority w:val="99"/>
    <w:semiHidden/>
    <w:unhideWhenUsed/>
    <w:rsid w:val="006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C8"/>
  </w:style>
  <w:style w:type="paragraph" w:styleId="Altbilgi">
    <w:name w:val="footer"/>
    <w:basedOn w:val="Normal"/>
    <w:link w:val="Al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E6CEE-A419-4B0A-AA39-BE88E3F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3</cp:revision>
  <cp:lastPrinted>2021-01-20T12:44:00Z</cp:lastPrinted>
  <dcterms:created xsi:type="dcterms:W3CDTF">2021-01-20T12:49:00Z</dcterms:created>
  <dcterms:modified xsi:type="dcterms:W3CDTF">2021-01-20T12:50:00Z</dcterms:modified>
</cp:coreProperties>
</file>